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>ИНФОРМАЦИЯ</w:t>
      </w:r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 xml:space="preserve">Федеральным законом от 09.11.2024 № 382-ФЗ внесены изменения </w:t>
      </w:r>
      <w:proofErr w:type="gramStart"/>
      <w:r w:rsidRPr="00EF6C2D">
        <w:rPr>
          <w:rFonts w:ascii="Times New Roman" w:hAnsi="Times New Roman" w:cs="Times New Roman"/>
          <w:color w:val="333333"/>
          <w:sz w:val="26"/>
          <w:szCs w:val="26"/>
        </w:rPr>
        <w:t>в</w:t>
      </w:r>
      <w:proofErr w:type="gramEnd"/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 xml:space="preserve">статью 5.42 </w:t>
      </w:r>
      <w:proofErr w:type="spellStart"/>
      <w:r w:rsidRPr="00EF6C2D">
        <w:rPr>
          <w:rFonts w:ascii="Times New Roman" w:hAnsi="Times New Roman" w:cs="Times New Roman"/>
          <w:color w:val="333333"/>
          <w:sz w:val="26"/>
          <w:szCs w:val="26"/>
        </w:rPr>
        <w:t>КоАП</w:t>
      </w:r>
      <w:proofErr w:type="spellEnd"/>
      <w:r w:rsidRPr="00EF6C2D">
        <w:rPr>
          <w:rFonts w:ascii="Times New Roman" w:hAnsi="Times New Roman" w:cs="Times New Roman"/>
          <w:color w:val="333333"/>
          <w:sz w:val="26"/>
          <w:szCs w:val="26"/>
        </w:rPr>
        <w:t xml:space="preserve"> РФ, которой предусмотрена ответственность за неисполнение работодателем обязанности по выполнению квоты для приёма на работу инвалидов либо отказ их трудоустройстве в пределах квоты.</w:t>
      </w:r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>Для индивидуальных предпринимателей штраф составляет от 30 тыс. до 50 тыс. руб., для юридических лиц - от 50 тыс. до 100 тыс. руб.</w:t>
      </w:r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>Повышены штрафы за аналогичные нарушения для должностных лиц. Они</w:t>
      </w:r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>составляют от 20 тыс. до 30 тыс. руб.</w:t>
      </w:r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>Законом Воронежской области от 03.05.2005 № 22-ОЗ «О квотировании</w:t>
      </w:r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>рабочих мест для инвалидов» предусмотрено, что работодателям, у которых</w:t>
      </w:r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 xml:space="preserve">численность работников превышает 35 человек, устанавливается квота </w:t>
      </w:r>
      <w:proofErr w:type="gramStart"/>
      <w:r w:rsidRPr="00EF6C2D">
        <w:rPr>
          <w:rFonts w:ascii="Times New Roman" w:hAnsi="Times New Roman" w:cs="Times New Roman"/>
          <w:color w:val="333333"/>
          <w:sz w:val="26"/>
          <w:szCs w:val="26"/>
        </w:rPr>
        <w:t>для</w:t>
      </w:r>
      <w:proofErr w:type="gramEnd"/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 xml:space="preserve">приема на работу инвалидов в размере 3 процентов от </w:t>
      </w:r>
      <w:proofErr w:type="gramStart"/>
      <w:r w:rsidRPr="00EF6C2D">
        <w:rPr>
          <w:rFonts w:ascii="Times New Roman" w:hAnsi="Times New Roman" w:cs="Times New Roman"/>
          <w:color w:val="333333"/>
          <w:sz w:val="26"/>
          <w:szCs w:val="26"/>
        </w:rPr>
        <w:t>среднесписочной</w:t>
      </w:r>
      <w:proofErr w:type="gramEnd"/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>численности работников.</w:t>
      </w:r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>Федеральным законом от 13.12.2024 №461-ФЗ в Кодекс об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EF6C2D">
        <w:rPr>
          <w:rFonts w:ascii="Times New Roman" w:hAnsi="Times New Roman" w:cs="Times New Roman"/>
          <w:color w:val="333333"/>
          <w:sz w:val="26"/>
          <w:szCs w:val="26"/>
        </w:rPr>
        <w:t>административных правонарушениях включена новая статья 14.56.1,направленная на пресечение деятельности финансовых пирамид.</w:t>
      </w:r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>Статьей устанавливается ответственность за незаконное осуществление</w:t>
      </w:r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>деятельности об оказании услуг по привлечению инвестиций физических лиц.</w:t>
      </w:r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>Административный штраф для граждан составит от 5 до 30 тысяч рублей,</w:t>
      </w:r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>для должностных лиц и индивидуальных предпринимателей от 20 до 50 тысяч рублей, юридических лиц от 300 до 500 тысяч рублей.</w:t>
      </w:r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>В качестве альтернативного наказания для индивидуальных предпринимателей и юридических лиц может быть применено</w:t>
      </w: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EF6C2D">
        <w:rPr>
          <w:rFonts w:ascii="Times New Roman" w:hAnsi="Times New Roman" w:cs="Times New Roman"/>
          <w:color w:val="333333"/>
          <w:sz w:val="26"/>
          <w:szCs w:val="26"/>
        </w:rPr>
        <w:t>административное приостановление деятельности на срок до 60 суток.</w:t>
      </w:r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>Также в статье предусмотрены санкции за привлечение инвестиций физических лиц с нарушением требований, предусмотренных п.1 ст.5.1 Федерального закона от 05.03.1999 №46-ФЗ «О защите прав и законных интересов инвесторов на рынке ценных бумаг».</w:t>
      </w:r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 xml:space="preserve">Привлечение инвестиций физических лиц путем заключения договоров </w:t>
      </w:r>
      <w:proofErr w:type="gramStart"/>
      <w:r w:rsidRPr="00EF6C2D">
        <w:rPr>
          <w:rFonts w:ascii="Times New Roman" w:hAnsi="Times New Roman" w:cs="Times New Roman"/>
          <w:color w:val="333333"/>
          <w:sz w:val="26"/>
          <w:szCs w:val="26"/>
        </w:rPr>
        <w:t>на</w:t>
      </w:r>
      <w:proofErr w:type="gramEnd"/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proofErr w:type="gramStart"/>
      <w:r w:rsidRPr="00EF6C2D">
        <w:rPr>
          <w:rFonts w:ascii="Times New Roman" w:hAnsi="Times New Roman" w:cs="Times New Roman"/>
          <w:color w:val="333333"/>
          <w:sz w:val="26"/>
          <w:szCs w:val="26"/>
        </w:rPr>
        <w:t>условиях</w:t>
      </w:r>
      <w:proofErr w:type="gramEnd"/>
      <w:r w:rsidRPr="00EF6C2D">
        <w:rPr>
          <w:rFonts w:ascii="Times New Roman" w:hAnsi="Times New Roman" w:cs="Times New Roman"/>
          <w:color w:val="333333"/>
          <w:sz w:val="26"/>
          <w:szCs w:val="26"/>
        </w:rPr>
        <w:t xml:space="preserve"> публичной оферты или в результате массовых предложений</w:t>
      </w:r>
    </w:p>
    <w:p w:rsid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>допускается только посредством встречного предоставления физическим лицам ценных бумаг, либо если право на привлечение инвестиций физических лиц предусмотрено Федеральными законами.</w:t>
      </w:r>
    </w:p>
    <w:p w:rsidR="005C586F" w:rsidRPr="00EF6C2D" w:rsidRDefault="005C586F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 xml:space="preserve">За указанные правонарушения административный штраф составит </w:t>
      </w:r>
      <w:proofErr w:type="gramStart"/>
      <w:r w:rsidRPr="00EF6C2D">
        <w:rPr>
          <w:rFonts w:ascii="Times New Roman" w:hAnsi="Times New Roman" w:cs="Times New Roman"/>
          <w:color w:val="333333"/>
          <w:sz w:val="26"/>
          <w:szCs w:val="26"/>
        </w:rPr>
        <w:t>для</w:t>
      </w:r>
      <w:proofErr w:type="gramEnd"/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>граждан от 30 до 50 тысяч рублей, для должностных лиц и индивидуальных</w:t>
      </w:r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>предпринимателей от 50 до 100 тысяч рублей, юридических лиц от 500 тысяч</w:t>
      </w:r>
    </w:p>
    <w:p w:rsid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>рублей до 1 млн. рублей.</w:t>
      </w:r>
    </w:p>
    <w:p w:rsidR="005C586F" w:rsidRPr="00EF6C2D" w:rsidRDefault="005C586F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>В качестве альтернативного наказания к индивидуальным</w:t>
      </w:r>
      <w:r w:rsidR="005C586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EF6C2D">
        <w:rPr>
          <w:rFonts w:ascii="Times New Roman" w:hAnsi="Times New Roman" w:cs="Times New Roman"/>
          <w:color w:val="333333"/>
          <w:sz w:val="26"/>
          <w:szCs w:val="26"/>
        </w:rPr>
        <w:t>предпринимателям и юридическим лицам может быть применено</w:t>
      </w:r>
      <w:r w:rsidR="005C586F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EF6C2D">
        <w:rPr>
          <w:rFonts w:ascii="Times New Roman" w:hAnsi="Times New Roman" w:cs="Times New Roman"/>
          <w:color w:val="333333"/>
          <w:sz w:val="26"/>
          <w:szCs w:val="26"/>
        </w:rPr>
        <w:t>административное приостановление деятельности на более длительный срок до 90 суток.</w:t>
      </w:r>
    </w:p>
    <w:p w:rsidR="005C586F" w:rsidRPr="00EF6C2D" w:rsidRDefault="005C586F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EF6C2D" w:rsidRPr="00EF6C2D" w:rsidRDefault="00EF6C2D" w:rsidP="00EF6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>Срок давности за указанные правонарушения составляет 1 год со дня</w:t>
      </w:r>
    </w:p>
    <w:p w:rsidR="002E2E58" w:rsidRPr="00EF6C2D" w:rsidRDefault="00EF6C2D" w:rsidP="00EF6C2D">
      <w:pPr>
        <w:jc w:val="both"/>
        <w:rPr>
          <w:rFonts w:ascii="Times New Roman" w:hAnsi="Times New Roman" w:cs="Times New Roman"/>
          <w:sz w:val="26"/>
          <w:szCs w:val="26"/>
        </w:rPr>
      </w:pPr>
      <w:r w:rsidRPr="00EF6C2D">
        <w:rPr>
          <w:rFonts w:ascii="Times New Roman" w:hAnsi="Times New Roman" w:cs="Times New Roman"/>
          <w:color w:val="333333"/>
          <w:sz w:val="26"/>
          <w:szCs w:val="26"/>
        </w:rPr>
        <w:t>установления факта нарушения законодательства.</w:t>
      </w:r>
    </w:p>
    <w:sectPr w:rsidR="002E2E58" w:rsidRPr="00EF6C2D" w:rsidSect="002E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6C2D"/>
    <w:rsid w:val="002E2E58"/>
    <w:rsid w:val="004D299B"/>
    <w:rsid w:val="005C586F"/>
    <w:rsid w:val="00613D28"/>
    <w:rsid w:val="006C07C7"/>
    <w:rsid w:val="0070510F"/>
    <w:rsid w:val="007136E5"/>
    <w:rsid w:val="0075780A"/>
    <w:rsid w:val="008167FD"/>
    <w:rsid w:val="0097482D"/>
    <w:rsid w:val="00C62357"/>
    <w:rsid w:val="00C64C5E"/>
    <w:rsid w:val="00C82F1F"/>
    <w:rsid w:val="00CF325B"/>
    <w:rsid w:val="00D441CA"/>
    <w:rsid w:val="00EF6C2D"/>
    <w:rsid w:val="00FD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2025-04-07T11:54:00Z</dcterms:created>
  <dcterms:modified xsi:type="dcterms:W3CDTF">2025-04-07T12:00:00Z</dcterms:modified>
</cp:coreProperties>
</file>